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adjustRightInd w:val="0"/>
        <w:snapToGrid w:val="0"/>
        <w:spacing w:line="600" w:lineRule="exact"/>
        <w:ind w:firstLine="0" w:firstLineChars="0"/>
        <w:jc w:val="left"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adjustRightInd w:val="0"/>
        <w:snapToGrid w:val="0"/>
        <w:spacing w:line="600" w:lineRule="exact"/>
        <w:ind w:firstLine="880" w:firstLineChars="200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合肥市住房租赁企业信用信息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自评表</w:t>
      </w:r>
    </w:p>
    <w:tbl>
      <w:tblPr>
        <w:tblStyle w:val="4"/>
        <w:tblpPr w:leftFromText="180" w:rightFromText="180" w:vertAnchor="text" w:horzAnchor="page" w:tblpX="1387" w:tblpY="268"/>
        <w:tblOverlap w:val="never"/>
        <w:tblW w:w="9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627"/>
        <w:gridCol w:w="1159"/>
        <w:gridCol w:w="3465"/>
        <w:gridCol w:w="795"/>
        <w:gridCol w:w="765"/>
        <w:gridCol w:w="750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Header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评价分类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评价项目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评价标准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标准分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自评分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审核分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企业登记等信息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企业注册登记20分。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1.2</w:t>
            </w:r>
          </w:p>
        </w:tc>
        <w:tc>
          <w:tcPr>
            <w:tcW w:w="1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向主管部门推送相关信息30分。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良好行为信用信息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2.1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平台使用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直接使用监管平台进行租赁经营管理得9分；企业自有平台与监管平台实现数据实时互联互通得6分。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筹集房源规模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录入监管平台租赁房源面积20万（含）平方米以上得15分；13（含）-20万平方米得13分；7（含）-13万平方米得10分；3（含）-7万平方米得8分；1.5（含）-3万平方米得6分；1.5万平方米以下得4分。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住房租赁合同备案面积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累计完成租赁合同备案面积20万（含）平方米以上得16分；15（含）-20万平方米得14分；10（含）-15万平方米得12分；5（含）-10万平方米得10分；3（含）-5万平方米得8分；1.5（含）-3万平方米得6分；1.5万平方米以下得5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专职租赁从业人员数量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40人（含）以上得3分；20人（含）到40人以上得2分；20人以下得1分。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接受行业自律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主动接受行业自律，加入市住房租赁协会满1年得1分，最高不超过4分。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604" w:hRule="exac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社会责任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积极参与社会公益事业，视情况得1-2分。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为区（县）级以上主管部门或协会培训提供场地、师资，每提供一次可得0.5分，最高不超过1分。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表彰情况</w:t>
            </w:r>
          </w:p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（特别加分项）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经行业主管部门认可，获得国家级荣誉表彰得5分；省级荣誉表彰得4分；市级荣誉表彰得3分；县（区）级荣誉表彰得2分。获奖情况不累加计算。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不良行为信用信息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企业登记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未及时向行业主管部门报送变更信息扣5分。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794" w:hRule="exac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房源情况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发布虚假租赁房源信息每条扣1分，最多扣10分。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3.3</w:t>
            </w: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虚构或未取得租赁房源核验码，对外发布房源信息，每条扣1分，最多扣10分。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3.4</w:t>
            </w:r>
          </w:p>
        </w:tc>
        <w:tc>
          <w:tcPr>
            <w:tcW w:w="115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合同备案情况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住房租赁合同应备案而未备案10宗以下扣2分；10-49宗扣6分；50-99宗扣8分；100宗（含）以上扣10分。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违规出租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每发现一套扣1分，最多扣20分。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违规使用</w:t>
            </w:r>
          </w:p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“租金贷”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发现强制或诱导承租人使用“租金贷”的行为扣20分；造成租赁当事人重大损失或严重不良社会影响扣50分。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信访投诉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经行业主管部门认定的有效投诉：1-5起扣2分；6-9起扣5分；10起（含）以上扣8分；引起群体性信访事件扣10分。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出租住房安全隐患管理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因违规装修、改造造成安全隐患，拒不整改扣10分；造成轻微安全事故或轻微社会不良影响的扣20分；造成较大安全事故或者引起较大不良社会影响的扣50分。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租赁合同</w:t>
            </w:r>
          </w:p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违约情况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未按合同约定支付租金、向承租人提供租赁住房或退还押金等违约行为10起以下扣5分；10-29起扣8分；30起（含）以上扣10分。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被综合行政执法部门行政处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罚的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被实施行政强制措施的扣20分，被行政处罚的扣30分。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3.11</w:t>
            </w:r>
          </w:p>
        </w:tc>
        <w:tc>
          <w:tcPr>
            <w:tcW w:w="115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“高收低租”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以明显高于市场价抢占租赁房源，造成不良社会影响扣20分。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其他情况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63" w:leftChars="30" w:right="63" w:rightChars="3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不配合行业主管部门调查处理扣15分；拒不落实行业主管部门整改要求扣20分。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F7F34"/>
    <w:rsid w:val="017D4D05"/>
    <w:rsid w:val="062067FE"/>
    <w:rsid w:val="0BDE712F"/>
    <w:rsid w:val="0D231A52"/>
    <w:rsid w:val="129307C8"/>
    <w:rsid w:val="14D10E02"/>
    <w:rsid w:val="156E6B50"/>
    <w:rsid w:val="17002D2F"/>
    <w:rsid w:val="1C3F2DC6"/>
    <w:rsid w:val="22B422CC"/>
    <w:rsid w:val="2B7513EF"/>
    <w:rsid w:val="347C737D"/>
    <w:rsid w:val="35D06A3D"/>
    <w:rsid w:val="38B45BA5"/>
    <w:rsid w:val="3ABB5118"/>
    <w:rsid w:val="3D186F6E"/>
    <w:rsid w:val="3D9A6019"/>
    <w:rsid w:val="3E191A00"/>
    <w:rsid w:val="41773553"/>
    <w:rsid w:val="417D0FEF"/>
    <w:rsid w:val="41F73A23"/>
    <w:rsid w:val="44ED41C5"/>
    <w:rsid w:val="45FD1795"/>
    <w:rsid w:val="46F56910"/>
    <w:rsid w:val="487C2AD0"/>
    <w:rsid w:val="4EBC369A"/>
    <w:rsid w:val="52D67B52"/>
    <w:rsid w:val="54150D14"/>
    <w:rsid w:val="55D909B9"/>
    <w:rsid w:val="57545446"/>
    <w:rsid w:val="5A253BDA"/>
    <w:rsid w:val="612B4FEF"/>
    <w:rsid w:val="63A113C8"/>
    <w:rsid w:val="6767121C"/>
    <w:rsid w:val="68BA65E1"/>
    <w:rsid w:val="69F37FD5"/>
    <w:rsid w:val="7A214940"/>
    <w:rsid w:val="7B6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2"/>
    </w:pPr>
    <w:rPr>
      <w:rFonts w:ascii="仿宋_GB2312" w:hAnsi="仿宋_GB2312" w:eastAsia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2022-01-04T08:31:00Z</dcterms:created>
  <dc:creator>苏章飞</dc:creator>
  <cp:lastModifiedBy>沉</cp:lastModifiedBy>
  <dcterms:modified xsi:type="dcterms:W3CDTF">2022-01-10T03:12:56Z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8B896F7C036C4D338CC7F76C76310241</vt:lpwstr>
  </property>
</Properties>
</file>